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97" w:rsidRDefault="00C92365" w:rsidP="00270FE9">
      <w:pPr>
        <w:shd w:val="clear" w:color="auto" w:fill="FFFFFF"/>
        <w:spacing w:after="300" w:line="420" w:lineRule="atLeast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</w:pPr>
      <w:r>
        <w:rPr>
          <w:noProof/>
          <w:lang w:eastAsia="ru-RU"/>
        </w:rPr>
        <w:drawing>
          <wp:inline distT="0" distB="0" distL="0" distR="0" wp14:anchorId="38B3F0AA" wp14:editId="6A24785B">
            <wp:extent cx="826935" cy="6328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659" cy="637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A49B04" wp14:editId="25DBDD7E">
            <wp:extent cx="813050" cy="644056"/>
            <wp:effectExtent l="0" t="0" r="6350" b="3810"/>
            <wp:docPr id="2" name="Рисунок 2" descr="D:\Desktop\WhatsApp Image 2023-10-18 at 09.21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WhatsApp Image 2023-10-18 at 09.21.1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9" t="7963"/>
                    <a:stretch/>
                  </pic:blipFill>
                  <pic:spPr bwMode="auto">
                    <a:xfrm>
                      <a:off x="0" y="0"/>
                      <a:ext cx="815321" cy="64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t>Өзін</w:t>
      </w:r>
      <w:r w:rsidR="00E96B9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t xml:space="preserve">-өзі басқару ұйымының мүшелері </w:t>
      </w:r>
    </w:p>
    <w:p w:rsidR="00C92365" w:rsidRPr="00270FE9" w:rsidRDefault="00E96B97" w:rsidP="00270FE9">
      <w:pPr>
        <w:shd w:val="clear" w:color="auto" w:fill="FFFFFF"/>
        <w:spacing w:after="300" w:line="420" w:lineRule="atLeast"/>
        <w:ind w:left="-709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t xml:space="preserve">              «Қ</w:t>
      </w:r>
      <w:r w:rsidR="00C9236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t>ыс мезгіліндег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t>і қауіпсіздік ережелерін сақтау»</w:t>
      </w:r>
    </w:p>
    <w:p w:rsidR="00270FE9" w:rsidRDefault="00C92365" w:rsidP="00270FE9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</w:pPr>
      <w:r w:rsidRPr="00C92365">
        <w:rPr>
          <w:rFonts w:ascii="Times New Roman" w:eastAsia="Times New Roman" w:hAnsi="Times New Roman" w:cs="Times New Roman"/>
          <w:b/>
          <w:color w:val="5C5C5C"/>
          <w:sz w:val="28"/>
          <w:szCs w:val="28"/>
          <w:lang w:val="kk-KZ" w:eastAsia="ru-RU"/>
        </w:rPr>
        <w:t>Мақсаты:</w:t>
      </w:r>
      <w:r w:rsidRPr="00C92365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 Оқушылардың қысқы демалыс кезінде сақтауға тиіс қауіпсіздік ережелерімен таныстыру, өмір қауіпсіздігі туралы сауаттылығын арттыру, жауапты болуға, мұқият және сақ жүруге тәрбиелеу</w:t>
      </w:r>
      <w:r w:rsidR="00E96B97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 xml:space="preserve">  </w:t>
      </w:r>
      <w:r w:rsidR="00270FE9"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 xml:space="preserve"> </w:t>
      </w:r>
    </w:p>
    <w:p w:rsidR="00270FE9" w:rsidRPr="00270FE9" w:rsidRDefault="00E96B97" w:rsidP="00270FE9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</w:pPr>
      <w:r w:rsidRPr="00270FE9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27.12.2027жылы  </w:t>
      </w:r>
      <w:r w:rsidR="00270FE9"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 xml:space="preserve"> </w:t>
      </w:r>
      <w:r w:rsidR="00270FE9" w:rsidRPr="00270FE9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№29 орта мектеп өзі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н-өзі басқару ұйымының мүшелері</w:t>
      </w:r>
      <w:r w:rsidR="00270FE9" w:rsidRPr="00270FE9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 мектеп оқушыларымен  қыс мезгіліндегі  қауіпсіздік ережесі туралы  оқушыларға іс –шара өткізді. </w:t>
      </w:r>
    </w:p>
    <w:p w:rsidR="00A0589C" w:rsidRDefault="00C92365" w:rsidP="00C9236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5C5C5C"/>
          <w:sz w:val="21"/>
          <w:szCs w:val="21"/>
          <w:lang w:eastAsia="ru-RU"/>
        </w:rPr>
        <w:drawing>
          <wp:inline distT="0" distB="0" distL="0" distR="0" wp14:anchorId="3BBD0A5E" wp14:editId="5E438B3E">
            <wp:extent cx="2895600" cy="2085652"/>
            <wp:effectExtent l="0" t="0" r="0" b="0"/>
            <wp:docPr id="6" name="Рисунок 6" descr="D:\Downloads\WhatsApp Image 2025-01-06 at 12.35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WhatsApp Image 2025-01-06 at 12.35.1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83" r="1667" b="40667"/>
                    <a:stretch/>
                  </pic:blipFill>
                  <pic:spPr bwMode="auto">
                    <a:xfrm>
                      <a:off x="0" y="0"/>
                      <a:ext cx="2896218" cy="208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589C"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5C5C5C"/>
          <w:sz w:val="21"/>
          <w:szCs w:val="21"/>
          <w:lang w:eastAsia="ru-RU"/>
        </w:rPr>
        <w:drawing>
          <wp:inline distT="0" distB="0" distL="0" distR="0" wp14:anchorId="29F2D849" wp14:editId="6460414F">
            <wp:extent cx="2800350" cy="2076450"/>
            <wp:effectExtent l="0" t="0" r="0" b="0"/>
            <wp:docPr id="4" name="Рисунок 4" descr="D:\Downloads\WhatsApp Image 2025-01-06 at 12.22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WhatsApp Image 2025-01-06 at 12.22.5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17" t="24410" r="51" b="4105"/>
                    <a:stretch/>
                  </pic:blipFill>
                  <pic:spPr bwMode="auto">
                    <a:xfrm>
                      <a:off x="0" y="0"/>
                      <a:ext cx="2805189" cy="208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 xml:space="preserve">  </w:t>
      </w:r>
    </w:p>
    <w:p w:rsidR="00270FE9" w:rsidRDefault="00E96B97" w:rsidP="00270FE9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Б</w:t>
      </w:r>
      <w:bookmarkStart w:id="0" w:name="_GoBack"/>
      <w:bookmarkEnd w:id="0"/>
      <w:r w:rsidR="00270FE9" w:rsidRPr="00270FE9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алалар</w:t>
      </w:r>
      <w:r w:rsidR="00270FE9" w:rsidRPr="00C92365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 үшін жылдың қыс мезгілі жарақат алудың, өрттің жиі болатын қауіпті кезеңі болып табылады. Осыған байланысты, қыс мезгілінде балалардың жарақат алуын болдырмау мақсатында,</w:t>
      </w:r>
      <w:r w:rsidR="00270FE9" w:rsidRPr="00270FE9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 </w:t>
      </w:r>
      <w:r w:rsidR="00270FE9" w:rsidRPr="00C92365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«Қыс мезгіліндегі қауіпсіздік ережелерін сақтау (мұздағы қауіпсіздік, боран, қатты аяз, көктайғақ)» тақырыбында мектеп оқушылары ара</w:t>
      </w:r>
      <w:r w:rsidR="00270FE9" w:rsidRPr="00270FE9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сында түсіндірме </w:t>
      </w:r>
      <w:r w:rsidR="00270FE9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жұмыстары өткізілді.</w:t>
      </w:r>
    </w:p>
    <w:p w:rsidR="00852DB2" w:rsidRDefault="00C92365" w:rsidP="00270FE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 xml:space="preserve"> </w:t>
      </w:r>
      <w:r w:rsidR="00A0589C">
        <w:rPr>
          <w:rFonts w:ascii="Times New Roman" w:eastAsia="Times New Roman" w:hAnsi="Times New Roman" w:cs="Times New Roman"/>
          <w:noProof/>
          <w:color w:val="5C5C5C"/>
          <w:sz w:val="21"/>
          <w:szCs w:val="21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5C5C5C"/>
          <w:sz w:val="21"/>
          <w:szCs w:val="21"/>
          <w:lang w:eastAsia="ru-RU"/>
        </w:rPr>
        <w:drawing>
          <wp:inline distT="0" distB="0" distL="0" distR="0" wp14:anchorId="55FC1634" wp14:editId="42ECABDF">
            <wp:extent cx="2470820" cy="2162175"/>
            <wp:effectExtent l="0" t="0" r="5715" b="0"/>
            <wp:docPr id="9" name="Рисунок 9" descr="D:\Downloads\WhatsApp Image 2025-01-06 at 12.22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WhatsApp Image 2025-01-06 at 12.22.5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178" cy="216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FE9">
        <w:rPr>
          <w:rFonts w:ascii="Times New Roman" w:eastAsia="Times New Roman" w:hAnsi="Times New Roman" w:cs="Times New Roman"/>
          <w:noProof/>
          <w:color w:val="5C5C5C"/>
          <w:sz w:val="21"/>
          <w:szCs w:val="21"/>
          <w:lang w:val="kk-KZ" w:eastAsia="ru-RU"/>
        </w:rPr>
        <w:t xml:space="preserve">  </w:t>
      </w:r>
      <w:r w:rsidR="00270FE9">
        <w:rPr>
          <w:rFonts w:ascii="Times New Roman" w:eastAsia="Times New Roman" w:hAnsi="Times New Roman" w:cs="Times New Roman"/>
          <w:noProof/>
          <w:color w:val="5C5C5C"/>
          <w:sz w:val="21"/>
          <w:szCs w:val="21"/>
          <w:lang w:eastAsia="ru-RU"/>
        </w:rPr>
        <w:drawing>
          <wp:inline distT="0" distB="0" distL="0" distR="0" wp14:anchorId="0C8A61D5" wp14:editId="33D7D75C">
            <wp:extent cx="2962275" cy="2143125"/>
            <wp:effectExtent l="0" t="0" r="9525" b="9525"/>
            <wp:docPr id="7" name="Рисунок 7" descr="D:\Downloads\WhatsApp Image 2025-01-06 at 12.35.1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wnloads\WhatsApp Image 2025-01-06 at 12.35.19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84" r="2222" b="41333"/>
                    <a:stretch/>
                  </pic:blipFill>
                  <pic:spPr bwMode="auto">
                    <a:xfrm>
                      <a:off x="0" y="0"/>
                      <a:ext cx="29622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5C5C5C"/>
          <w:sz w:val="21"/>
          <w:szCs w:val="21"/>
          <w:lang w:val="kk-KZ" w:eastAsia="ru-RU"/>
        </w:rPr>
        <w:t xml:space="preserve"> </w:t>
      </w:r>
      <w:r w:rsidR="00270FE9" w:rsidRPr="00C92365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Түсіндірме жұмыстарының тақырыбын ашу және оқыту барысында оқушылардың неғұрлым жақсы қабылдауы үшін слайдтар мен бейнематериалдар көрсетілді. Басты </w:t>
      </w:r>
      <w:r w:rsidR="00270FE9" w:rsidRPr="00C92365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lastRenderedPageBreak/>
        <w:t>назар мұзда өзін қалай ұстау керектігіне және ондағы балалар ойынының қауіптілігіне жасалды. Кездесу барысында оқушылар белсендік танытып бірнеше сауа</w:t>
      </w:r>
      <w:r w:rsidR="00270FE9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лдарын қойды, сұрақтарына толық</w:t>
      </w:r>
      <w:r w:rsidR="00852DB2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 </w:t>
      </w:r>
      <w:r w:rsidR="00270FE9" w:rsidRPr="00C92365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әрі нақты жауап берілді.</w:t>
      </w:r>
    </w:p>
    <w:p w:rsidR="00852DB2" w:rsidRDefault="00852DB2" w:rsidP="00852DB2">
      <w:pPr>
        <w:shd w:val="clear" w:color="auto" w:fill="FFFFFF"/>
        <w:spacing w:line="360" w:lineRule="atLeast"/>
        <w:ind w:hanging="426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5C5C5C"/>
          <w:sz w:val="28"/>
          <w:szCs w:val="28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color w:val="5C5C5C"/>
          <w:sz w:val="28"/>
          <w:szCs w:val="28"/>
          <w:lang w:eastAsia="ru-RU"/>
        </w:rPr>
        <w:drawing>
          <wp:inline distT="0" distB="0" distL="0" distR="0">
            <wp:extent cx="3343275" cy="1742509"/>
            <wp:effectExtent l="0" t="0" r="0" b="0"/>
            <wp:docPr id="10" name="Рисунок 10" descr="D:\Downloads\WhatsApp Image 2025-01-06 at 12.22.5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WhatsApp Image 2025-01-06 at 12.22.54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0" t="20086" r="10256" b="4059"/>
                    <a:stretch/>
                  </pic:blipFill>
                  <pic:spPr bwMode="auto">
                    <a:xfrm>
                      <a:off x="0" y="0"/>
                      <a:ext cx="3342574" cy="174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5C5C5C"/>
          <w:sz w:val="28"/>
          <w:szCs w:val="28"/>
          <w:lang w:eastAsia="ru-RU"/>
        </w:rPr>
        <w:drawing>
          <wp:inline distT="0" distB="0" distL="0" distR="0">
            <wp:extent cx="2733675" cy="1752600"/>
            <wp:effectExtent l="0" t="0" r="9525" b="0"/>
            <wp:docPr id="11" name="Рисунок 11" descr="D:\Downloads\WhatsApp Image 2025-01-06 at 12.35.1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wnloads\WhatsApp Image 2025-01-06 at 12.35.19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17" r="926" b="40417"/>
                    <a:stretch/>
                  </pic:blipFill>
                  <pic:spPr bwMode="auto">
                    <a:xfrm>
                      <a:off x="0" y="0"/>
                      <a:ext cx="27336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 </w:t>
      </w:r>
    </w:p>
    <w:p w:rsidR="00270FE9" w:rsidRDefault="00270FE9" w:rsidP="00270FE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C92365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   Қауіпсіздік шараларын әрдайым орындау - балаларға қалыптасқан жағдай болуы керек, ал ол үшін шұғыл жағдайдан аман шығудың тиімді жолдарын дер кезінде айту мен қауіптен сақтандыруымыз аса маң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 xml:space="preserve">ызды- деп өзін –өзі басқару ұйымының мүшелері қорытындылады. </w:t>
      </w:r>
    </w:p>
    <w:p w:rsidR="00C92365" w:rsidRDefault="00E96B97" w:rsidP="00C9236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</w:pPr>
      <w:hyperlink r:id="rId12" w:history="1">
        <w:r w:rsidR="00270FE9" w:rsidRPr="00836C42">
          <w:rPr>
            <w:rStyle w:val="a5"/>
            <w:rFonts w:ascii="Times New Roman" w:eastAsia="Times New Roman" w:hAnsi="Times New Roman" w:cs="Times New Roman"/>
            <w:sz w:val="21"/>
            <w:szCs w:val="21"/>
            <w:lang w:val="kk-KZ" w:eastAsia="ru-RU"/>
          </w:rPr>
          <w:t>https://www.instagram.com/reel/DEXcBQoNWXG/?igsh=anRoeGxiYjV4dHdn</w:t>
        </w:r>
      </w:hyperlink>
    </w:p>
    <w:p w:rsidR="00852DB2" w:rsidRDefault="00270FE9" w:rsidP="00C9236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 xml:space="preserve">                                                                                  </w:t>
      </w:r>
      <w:r w:rsidR="00852DB2"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 xml:space="preserve">                               </w:t>
      </w:r>
    </w:p>
    <w:p w:rsidR="00270FE9" w:rsidRDefault="00852DB2" w:rsidP="00C9236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 xml:space="preserve">                                                                                                                                          </w:t>
      </w:r>
      <w:r w:rsidR="00270FE9"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>Тәлімгер:   Джумабаева А.Т.</w:t>
      </w:r>
    </w:p>
    <w:p w:rsidR="00C92365" w:rsidRDefault="00C92365" w:rsidP="00C9236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</w:pPr>
    </w:p>
    <w:p w:rsidR="00A0589C" w:rsidRDefault="00C92365" w:rsidP="00C92365">
      <w:pPr>
        <w:shd w:val="clear" w:color="auto" w:fill="FFFFFF"/>
        <w:spacing w:line="360" w:lineRule="atLeast"/>
        <w:rPr>
          <w:rFonts w:ascii="Arial" w:eastAsia="Times New Roman" w:hAnsi="Arial" w:cs="Arial"/>
          <w:color w:val="5C5C5C"/>
          <w:sz w:val="21"/>
          <w:szCs w:val="21"/>
          <w:lang w:val="kk-KZ" w:eastAsia="ru-RU"/>
        </w:rPr>
      </w:pPr>
      <w:r w:rsidRPr="00C92365"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>.</w:t>
      </w:r>
      <w:r w:rsidRPr="00C92365"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br/>
      </w:r>
      <w:r w:rsidRPr="00C92365">
        <w:rPr>
          <w:rFonts w:ascii="Arial" w:eastAsia="Times New Roman" w:hAnsi="Arial" w:cs="Arial"/>
          <w:color w:val="5C5C5C"/>
          <w:sz w:val="21"/>
          <w:szCs w:val="21"/>
          <w:lang w:val="kk-KZ" w:eastAsia="ru-RU"/>
        </w:rPr>
        <w:t xml:space="preserve">  </w:t>
      </w:r>
    </w:p>
    <w:p w:rsidR="00A0589C" w:rsidRDefault="00A0589C" w:rsidP="00C92365">
      <w:pPr>
        <w:shd w:val="clear" w:color="auto" w:fill="FFFFFF"/>
        <w:spacing w:line="360" w:lineRule="atLeast"/>
        <w:rPr>
          <w:rFonts w:ascii="Arial" w:eastAsia="Times New Roman" w:hAnsi="Arial" w:cs="Arial"/>
          <w:color w:val="5C5C5C"/>
          <w:sz w:val="21"/>
          <w:szCs w:val="21"/>
          <w:lang w:val="kk-KZ" w:eastAsia="ru-RU"/>
        </w:rPr>
      </w:pPr>
    </w:p>
    <w:p w:rsidR="00A0589C" w:rsidRDefault="00A0589C" w:rsidP="00C92365">
      <w:pPr>
        <w:shd w:val="clear" w:color="auto" w:fill="FFFFFF"/>
        <w:spacing w:line="360" w:lineRule="atLeast"/>
        <w:rPr>
          <w:rFonts w:ascii="Arial" w:eastAsia="Times New Roman" w:hAnsi="Arial" w:cs="Arial"/>
          <w:color w:val="5C5C5C"/>
          <w:sz w:val="21"/>
          <w:szCs w:val="21"/>
          <w:lang w:val="kk-KZ" w:eastAsia="ru-RU"/>
        </w:rPr>
      </w:pPr>
    </w:p>
    <w:p w:rsidR="00A0589C" w:rsidRDefault="00A0589C" w:rsidP="00C92365">
      <w:pPr>
        <w:shd w:val="clear" w:color="auto" w:fill="FFFFFF"/>
        <w:spacing w:line="360" w:lineRule="atLeast"/>
        <w:rPr>
          <w:rFonts w:ascii="Arial" w:eastAsia="Times New Roman" w:hAnsi="Arial" w:cs="Arial"/>
          <w:color w:val="5C5C5C"/>
          <w:sz w:val="21"/>
          <w:szCs w:val="21"/>
          <w:lang w:val="kk-KZ" w:eastAsia="ru-RU"/>
        </w:rPr>
      </w:pPr>
    </w:p>
    <w:p w:rsidR="00C92365" w:rsidRPr="00C92365" w:rsidRDefault="00C92365"/>
    <w:sectPr w:rsidR="00C92365" w:rsidRPr="00C92365" w:rsidSect="00852DB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A5"/>
    <w:rsid w:val="00270FE9"/>
    <w:rsid w:val="004F4BE4"/>
    <w:rsid w:val="00554C16"/>
    <w:rsid w:val="00773DA5"/>
    <w:rsid w:val="00852DB2"/>
    <w:rsid w:val="00A0589C"/>
    <w:rsid w:val="00C92365"/>
    <w:rsid w:val="00E9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3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0F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3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0F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3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instagram.com/reel/DEXcBQoNWXG/?igsh=anRoeGxiYjV4dHd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Hibertek</dc:creator>
  <cp:lastModifiedBy>Hibertek</cp:lastModifiedBy>
  <cp:revision>5</cp:revision>
  <dcterms:created xsi:type="dcterms:W3CDTF">2025-01-06T07:10:00Z</dcterms:created>
  <dcterms:modified xsi:type="dcterms:W3CDTF">2025-01-16T04:10:00Z</dcterms:modified>
</cp:coreProperties>
</file>