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14" w:rsidRDefault="00190E2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BC6E4E3" wp14:editId="6847983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914" w:rsidRPr="00C87A65" w:rsidRDefault="00190E29">
      <w:pPr>
        <w:spacing w:after="0"/>
        <w:rPr>
          <w:lang w:val="ru-RU"/>
        </w:rPr>
      </w:pPr>
      <w:r w:rsidRPr="00C87A65">
        <w:rPr>
          <w:b/>
          <w:color w:val="000000"/>
          <w:sz w:val="28"/>
          <w:lang w:val="ru-RU"/>
        </w:rPr>
        <w:t>Об утверждении Требований к обязательной школьной форме для организаций среднего образования</w:t>
      </w:r>
    </w:p>
    <w:p w:rsidR="00D74914" w:rsidRPr="00C87A65" w:rsidRDefault="00190E29">
      <w:pPr>
        <w:spacing w:after="0"/>
        <w:jc w:val="both"/>
        <w:rPr>
          <w:lang w:val="ru-RU"/>
        </w:rPr>
      </w:pPr>
      <w:r w:rsidRPr="00C87A65">
        <w:rPr>
          <w:color w:val="000000"/>
          <w:sz w:val="28"/>
          <w:lang w:val="ru-RU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" w:name="z1"/>
      <w:r w:rsidRPr="00C87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</w:t>
      </w:r>
      <w:proofErr w:type="gramStart"/>
      <w:r w:rsidRPr="00C87A65">
        <w:rPr>
          <w:color w:val="000000"/>
          <w:sz w:val="28"/>
          <w:lang w:val="ru-RU"/>
        </w:rPr>
        <w:t xml:space="preserve">В соответствии с подпунктом 20) статьи 5 Закона Республики Казахстан "Об образовании" </w:t>
      </w:r>
      <w:r w:rsidRPr="00C87A65">
        <w:rPr>
          <w:b/>
          <w:color w:val="000000"/>
          <w:sz w:val="28"/>
          <w:lang w:val="ru-RU"/>
        </w:rPr>
        <w:t>ПРИКАЗЫВАЮ:</w:t>
      </w:r>
      <w:proofErr w:type="gramEnd"/>
    </w:p>
    <w:p w:rsidR="00D74914" w:rsidRPr="00C87A65" w:rsidRDefault="00C87A65" w:rsidP="00C87A65">
      <w:pPr>
        <w:spacing w:after="0"/>
        <w:rPr>
          <w:lang w:val="ru-RU"/>
        </w:rPr>
      </w:pPr>
      <w:bookmarkStart w:id="2" w:name="z2"/>
      <w:bookmarkEnd w:id="1"/>
      <w:r>
        <w:rPr>
          <w:color w:val="FF0000"/>
          <w:sz w:val="28"/>
        </w:rPr>
        <w:t>    </w:t>
      </w:r>
      <w:r>
        <w:rPr>
          <w:color w:val="FF0000"/>
          <w:sz w:val="28"/>
          <w:lang w:val="kk-KZ"/>
        </w:rPr>
        <w:t xml:space="preserve">    </w:t>
      </w:r>
      <w:r w:rsidR="00190E29" w:rsidRPr="00C87A65">
        <w:rPr>
          <w:color w:val="000000"/>
          <w:sz w:val="28"/>
          <w:lang w:val="ru-RU"/>
        </w:rPr>
        <w:t>1. Утвердить прилагаемые Требования к обязательной школьной форме для организаций среднего образования.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C87A65">
        <w:rPr>
          <w:color w:val="000000"/>
          <w:sz w:val="28"/>
          <w:lang w:val="ru-RU"/>
        </w:rPr>
        <w:t>Жонтаева</w:t>
      </w:r>
      <w:proofErr w:type="spellEnd"/>
      <w:r w:rsidRPr="00C87A65">
        <w:rPr>
          <w:color w:val="000000"/>
          <w:sz w:val="28"/>
          <w:lang w:val="ru-RU"/>
        </w:rPr>
        <w:t xml:space="preserve"> Ж.А.) в установленном законодательством порядке обеспечить:</w:t>
      </w:r>
    </w:p>
    <w:bookmarkEnd w:id="3"/>
    <w:p w:rsidR="00D74914" w:rsidRPr="00C87A65" w:rsidRDefault="00190E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74914" w:rsidRPr="00C87A65" w:rsidRDefault="00190E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</w:t>
      </w:r>
      <w:proofErr w:type="gramStart"/>
      <w:r w:rsidRPr="00C87A65">
        <w:rPr>
          <w:color w:val="000000"/>
          <w:sz w:val="28"/>
          <w:lang w:val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C87A65">
        <w:rPr>
          <w:color w:val="000000"/>
          <w:sz w:val="28"/>
          <w:lang w:val="ru-RU"/>
        </w:rPr>
        <w:t>Әділет</w:t>
      </w:r>
      <w:proofErr w:type="spellEnd"/>
      <w:r w:rsidRPr="00C87A65">
        <w:rPr>
          <w:color w:val="000000"/>
          <w:sz w:val="28"/>
          <w:lang w:val="ru-RU"/>
        </w:rPr>
        <w:t>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D74914" w:rsidRPr="00C87A65" w:rsidRDefault="00190E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3) размещение настоящее приказа на </w:t>
      </w:r>
      <w:proofErr w:type="gramStart"/>
      <w:r w:rsidRPr="00C87A65">
        <w:rPr>
          <w:color w:val="000000"/>
          <w:sz w:val="28"/>
          <w:lang w:val="ru-RU"/>
        </w:rPr>
        <w:t>официальном</w:t>
      </w:r>
      <w:proofErr w:type="gramEnd"/>
      <w:r w:rsidRPr="00C87A65">
        <w:rPr>
          <w:color w:val="000000"/>
          <w:sz w:val="28"/>
          <w:lang w:val="ru-RU"/>
        </w:rPr>
        <w:t xml:space="preserve"> </w:t>
      </w:r>
      <w:proofErr w:type="spellStart"/>
      <w:r w:rsidRPr="00C87A65">
        <w:rPr>
          <w:color w:val="000000"/>
          <w:sz w:val="28"/>
          <w:lang w:val="ru-RU"/>
        </w:rPr>
        <w:t>интернет-ресурсе</w:t>
      </w:r>
      <w:proofErr w:type="spellEnd"/>
      <w:r w:rsidRPr="00C87A65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D74914" w:rsidRPr="00C87A65" w:rsidRDefault="00190E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C87A65">
        <w:rPr>
          <w:color w:val="000000"/>
          <w:sz w:val="28"/>
          <w:lang w:val="ru-RU"/>
        </w:rPr>
        <w:t>вице-министра</w:t>
      </w:r>
      <w:proofErr w:type="gramEnd"/>
      <w:r w:rsidRPr="00C87A65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C87A65">
        <w:rPr>
          <w:color w:val="000000"/>
          <w:sz w:val="28"/>
          <w:lang w:val="ru-RU"/>
        </w:rPr>
        <w:t>Имангалиева</w:t>
      </w:r>
      <w:proofErr w:type="spellEnd"/>
      <w:r w:rsidRPr="00C87A65">
        <w:rPr>
          <w:color w:val="000000"/>
          <w:sz w:val="28"/>
          <w:lang w:val="ru-RU"/>
        </w:rPr>
        <w:t xml:space="preserve"> Е.Н.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lastRenderedPageBreak/>
        <w:t>     </w:t>
      </w:r>
      <w:r w:rsidRPr="00C87A65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p w:rsidR="00D74914" w:rsidRPr="00D15ABC" w:rsidRDefault="00190E29">
      <w:pPr>
        <w:spacing w:after="0"/>
        <w:rPr>
          <w:lang w:val="ru-RU"/>
        </w:rPr>
      </w:pPr>
      <w:r w:rsidRPr="00D15A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74914" w:rsidRPr="00C87A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914" w:rsidRPr="00D15ABC" w:rsidRDefault="00190E2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914" w:rsidRPr="00C87A65" w:rsidRDefault="00190E29">
            <w:pPr>
              <w:spacing w:after="0"/>
              <w:jc w:val="center"/>
              <w:rPr>
                <w:lang w:val="ru-RU"/>
              </w:rPr>
            </w:pPr>
            <w:r w:rsidRPr="00C87A65">
              <w:rPr>
                <w:color w:val="000000"/>
                <w:sz w:val="20"/>
                <w:lang w:val="ru-RU"/>
              </w:rPr>
              <w:t>Утверждены</w:t>
            </w:r>
            <w:r w:rsidRPr="00C87A65">
              <w:rPr>
                <w:lang w:val="ru-RU"/>
              </w:rPr>
              <w:br/>
            </w:r>
            <w:r w:rsidRPr="00C87A65">
              <w:rPr>
                <w:color w:val="000000"/>
                <w:sz w:val="20"/>
                <w:lang w:val="ru-RU"/>
              </w:rPr>
              <w:t>приказом Министра</w:t>
            </w:r>
            <w:r w:rsidRPr="00C87A65">
              <w:rPr>
                <w:lang w:val="ru-RU"/>
              </w:rPr>
              <w:br/>
            </w:r>
            <w:r w:rsidRPr="00C87A65">
              <w:rPr>
                <w:color w:val="000000"/>
                <w:sz w:val="20"/>
                <w:lang w:val="ru-RU"/>
              </w:rPr>
              <w:t>образования и науки</w:t>
            </w:r>
            <w:r w:rsidRPr="00C87A65">
              <w:rPr>
                <w:lang w:val="ru-RU"/>
              </w:rPr>
              <w:br/>
            </w:r>
            <w:r w:rsidRPr="00C87A6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87A65">
              <w:rPr>
                <w:lang w:val="ru-RU"/>
              </w:rPr>
              <w:br/>
            </w:r>
            <w:r w:rsidRPr="00C87A65">
              <w:rPr>
                <w:color w:val="000000"/>
                <w:sz w:val="20"/>
                <w:lang w:val="ru-RU"/>
              </w:rPr>
              <w:t>14 января 2016 года</w:t>
            </w:r>
            <w:r w:rsidRPr="00C87A65">
              <w:rPr>
                <w:lang w:val="ru-RU"/>
              </w:rPr>
              <w:br/>
            </w:r>
            <w:r w:rsidRPr="00C87A65">
              <w:rPr>
                <w:color w:val="000000"/>
                <w:sz w:val="20"/>
                <w:lang w:val="ru-RU"/>
              </w:rPr>
              <w:t>№ 26</w:t>
            </w:r>
          </w:p>
        </w:tc>
      </w:tr>
    </w:tbl>
    <w:p w:rsidR="00D74914" w:rsidRPr="00C87A65" w:rsidRDefault="00190E29">
      <w:pPr>
        <w:spacing w:after="0"/>
        <w:rPr>
          <w:lang w:val="ru-RU"/>
        </w:rPr>
      </w:pPr>
      <w:bookmarkStart w:id="6" w:name="z7"/>
      <w:r w:rsidRPr="00C87A65">
        <w:rPr>
          <w:b/>
          <w:color w:val="000000"/>
          <w:lang w:val="ru-RU"/>
        </w:rPr>
        <w:t xml:space="preserve"> Требования к обязательной школьной форме для организаций</w:t>
      </w:r>
      <w:r w:rsidR="00D15ABC">
        <w:rPr>
          <w:lang w:val="ru-RU"/>
        </w:rPr>
        <w:t xml:space="preserve"> </w:t>
      </w:r>
      <w:r w:rsidRPr="00C87A65">
        <w:rPr>
          <w:b/>
          <w:color w:val="000000"/>
          <w:lang w:val="ru-RU"/>
        </w:rPr>
        <w:t>среднего образования</w:t>
      </w:r>
      <w:r w:rsidRPr="00C87A65">
        <w:rPr>
          <w:lang w:val="ru-RU"/>
        </w:rPr>
        <w:br/>
      </w:r>
      <w:r w:rsidRPr="00C87A65">
        <w:rPr>
          <w:b/>
          <w:color w:val="000000"/>
          <w:lang w:val="ru-RU"/>
        </w:rPr>
        <w:t>1. Общие положения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7" w:name="z8"/>
      <w:bookmarkEnd w:id="6"/>
      <w:r w:rsidRPr="00C87A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1. </w:t>
      </w:r>
      <w:proofErr w:type="gramStart"/>
      <w:r w:rsidRPr="00C87A65">
        <w:rPr>
          <w:color w:val="000000"/>
          <w:sz w:val="28"/>
          <w:lang w:val="ru-RU"/>
        </w:rPr>
        <w:t>Настоящие Требования к обязательной школьной форме для организаций среднего образования (далее - Требования) разработаны в соответствии с подпунктом 20) статьи 5 Закона Республики Казахстан "Об образовании" для обеспечения обучающихся качественной школьной формой.</w:t>
      </w:r>
      <w:proofErr w:type="gramEnd"/>
    </w:p>
    <w:bookmarkEnd w:id="7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bookmarkStart w:id="8" w:name="z9"/>
      <w:r>
        <w:rPr>
          <w:lang w:val="ru-RU"/>
        </w:rPr>
        <w:t xml:space="preserve">    </w:t>
      </w:r>
      <w:r w:rsidR="00190E29" w:rsidRPr="00C87A65">
        <w:rPr>
          <w:color w:val="000000"/>
          <w:sz w:val="28"/>
          <w:lang w:val="ru-RU"/>
        </w:rPr>
        <w:t xml:space="preserve"> 2. В настоящих Требованиях используется следующее основное понятие: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программы.</w:t>
      </w:r>
    </w:p>
    <w:bookmarkEnd w:id="8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bookmarkStart w:id="9" w:name="z10"/>
      <w:r w:rsidR="00190E29" w:rsidRPr="00C87A65">
        <w:rPr>
          <w:color w:val="000000"/>
          <w:sz w:val="28"/>
          <w:lang w:val="ru-RU"/>
        </w:rPr>
        <w:t>3. Цель Требований –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советов (попечительский совет, родительский комитет, школьное самоуправление) в соблюдении светского характера обучения.</w:t>
      </w:r>
    </w:p>
    <w:bookmarkEnd w:id="9"/>
    <w:p w:rsidR="00D74914" w:rsidRPr="00C87A65" w:rsidRDefault="00190E29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bookmarkStart w:id="10" w:name="z11"/>
      <w:r w:rsidRPr="00C87A65">
        <w:rPr>
          <w:color w:val="000000"/>
          <w:sz w:val="28"/>
          <w:lang w:val="ru-RU"/>
        </w:rPr>
        <w:t>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D74914" w:rsidRPr="00C87A65" w:rsidRDefault="00190E29">
      <w:pPr>
        <w:spacing w:after="0"/>
        <w:rPr>
          <w:lang w:val="ru-RU"/>
        </w:rPr>
      </w:pPr>
      <w:bookmarkStart w:id="11" w:name="z12"/>
      <w:bookmarkEnd w:id="10"/>
      <w:r w:rsidRPr="00C87A65">
        <w:rPr>
          <w:b/>
          <w:color w:val="000000"/>
          <w:lang w:val="ru-RU"/>
        </w:rPr>
        <w:t xml:space="preserve"> 2. Требования к обязательной школьной форме для</w:t>
      </w:r>
      <w:r w:rsidR="00D15ABC">
        <w:rPr>
          <w:lang w:val="ru-RU"/>
        </w:rPr>
        <w:t xml:space="preserve"> </w:t>
      </w:r>
      <w:r w:rsidRPr="00C87A65">
        <w:rPr>
          <w:b/>
          <w:color w:val="000000"/>
          <w:lang w:val="ru-RU"/>
        </w:rPr>
        <w:t>организаций среднего образования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</w:t>
      </w:r>
      <w:r w:rsidRPr="00C87A65">
        <w:rPr>
          <w:color w:val="000000"/>
          <w:sz w:val="28"/>
          <w:lang w:val="ru-RU"/>
        </w:rPr>
        <w:lastRenderedPageBreak/>
        <w:t>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6. Школьная форма вводится с учетом возрастных особенностей обучающихся.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7. Школьная форма подразделяется на </w:t>
      </w:r>
      <w:proofErr w:type="gramStart"/>
      <w:r w:rsidRPr="00C87A65">
        <w:rPr>
          <w:color w:val="000000"/>
          <w:sz w:val="28"/>
          <w:lang w:val="ru-RU"/>
        </w:rPr>
        <w:t>повседневную</w:t>
      </w:r>
      <w:proofErr w:type="gramEnd"/>
      <w:r w:rsidRPr="00C87A65">
        <w:rPr>
          <w:color w:val="000000"/>
          <w:sz w:val="28"/>
          <w:lang w:val="ru-RU"/>
        </w:rPr>
        <w:t>, парадную и спортивную.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8. Школьная форма для мальчиков включает:</w:t>
      </w:r>
    </w:p>
    <w:bookmarkEnd w:id="15"/>
    <w:p w:rsidR="00D74914" w:rsidRPr="00D15ABC" w:rsidRDefault="00190E29" w:rsidP="00D15A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6" w:name="z17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9. Школьная форма для девочек включает:</w:t>
      </w:r>
    </w:p>
    <w:bookmarkEnd w:id="16"/>
    <w:p w:rsidR="00D74914" w:rsidRPr="00C87A65" w:rsidRDefault="00190E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</w:t>
      </w:r>
      <w:proofErr w:type="gramStart"/>
      <w:r w:rsidRPr="00C87A65">
        <w:rPr>
          <w:color w:val="000000"/>
          <w:sz w:val="28"/>
          <w:lang w:val="ru-RU"/>
        </w:rPr>
        <w:t>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</w:t>
      </w:r>
      <w:proofErr w:type="gramEnd"/>
      <w:r w:rsidRPr="00C87A65">
        <w:rPr>
          <w:color w:val="000000"/>
          <w:sz w:val="28"/>
          <w:lang w:val="ru-RU"/>
        </w:rPr>
        <w:t xml:space="preserve"> Брюки для девочек свободного кроя и по длине закрывают щиколотки ног.</w:t>
      </w:r>
    </w:p>
    <w:p w:rsidR="00D74914" w:rsidRPr="00C87A65" w:rsidRDefault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 w:rsidR="00190E29" w:rsidRPr="00C87A65">
        <w:rPr>
          <w:color w:val="FF0000"/>
          <w:sz w:val="28"/>
          <w:lang w:val="ru-RU"/>
        </w:rPr>
        <w:t xml:space="preserve">10. Исключен приказом Министра просвещения РК от 30.12.2022 </w:t>
      </w:r>
      <w:r w:rsidR="00190E29" w:rsidRPr="00C87A65">
        <w:rPr>
          <w:color w:val="000000"/>
          <w:sz w:val="28"/>
          <w:lang w:val="ru-RU"/>
        </w:rPr>
        <w:t>№ 534</w:t>
      </w:r>
      <w:r w:rsidR="00190E29" w:rsidRPr="00C87A65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7" w:name="z19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11. 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bookmarkEnd w:id="17"/>
    <w:p w:rsidR="00D74914" w:rsidRPr="00C87A65" w:rsidRDefault="00190E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87A65">
        <w:rPr>
          <w:color w:val="FF0000"/>
          <w:sz w:val="28"/>
          <w:lang w:val="ru-RU"/>
        </w:rPr>
        <w:t xml:space="preserve"> 12. Исключен приказом Министра просвещения РК от 30.12.2022 </w:t>
      </w:r>
      <w:r w:rsidRPr="00C87A65">
        <w:rPr>
          <w:color w:val="000000"/>
          <w:sz w:val="28"/>
          <w:lang w:val="ru-RU"/>
        </w:rPr>
        <w:t>№ 534</w:t>
      </w:r>
      <w:r w:rsidRPr="00C87A65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18" w:name="z21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13. Включение элементов одежды религиозной принадлежности различных конфессий в школьную форму не допускается.</w:t>
      </w:r>
    </w:p>
    <w:bookmarkEnd w:id="18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bookmarkStart w:id="19" w:name="z22"/>
      <w:r>
        <w:rPr>
          <w:lang w:val="ru-RU"/>
        </w:rPr>
        <w:t xml:space="preserve"> </w:t>
      </w:r>
      <w:r w:rsidR="00190E29" w:rsidRPr="00C87A65">
        <w:rPr>
          <w:color w:val="000000"/>
          <w:sz w:val="28"/>
          <w:lang w:val="ru-RU"/>
        </w:rPr>
        <w:t>14. На школьной форме допускается размещение отличительных знаков (эмблема, нашивка, шеврон и другие) организаций среднего образования.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16. Требования к школьной форме исключают ношение одежды и аксессуаров с травмирующей фурнитурой.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17. При внедрении школьной формы обращается внимание на состав тканей.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lastRenderedPageBreak/>
        <w:t>     </w:t>
      </w:r>
      <w:r w:rsidRPr="00C87A65">
        <w:rPr>
          <w:color w:val="000000"/>
          <w:sz w:val="28"/>
          <w:lang w:val="ru-RU"/>
        </w:rPr>
        <w:t xml:space="preserve"> 18. В качестве тканей для школьной формы желательно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23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bookmarkStart w:id="24" w:name="z27"/>
      <w:r>
        <w:rPr>
          <w:lang w:val="ru-RU"/>
        </w:rPr>
        <w:t xml:space="preserve"> </w:t>
      </w:r>
      <w:r w:rsidR="00190E29" w:rsidRPr="00C87A65">
        <w:rPr>
          <w:color w:val="000000"/>
          <w:sz w:val="28"/>
          <w:lang w:val="ru-RU"/>
        </w:rPr>
        <w:t>19. Родители и иные законные представители детей, члены школьного самоуправления, попечительского совета и родительского комитета участвуют в обсуждении вопросов школьной формы и вносят свои предложения в соответствии с настоящими Требованиями.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Выбор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самоуправление), утверждается протоколом общешкольного родительского собрания.</w:t>
      </w:r>
    </w:p>
    <w:bookmarkEnd w:id="25"/>
    <w:p w:rsidR="00D74914" w:rsidRPr="00C87A65" w:rsidRDefault="00190E29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bookmarkStart w:id="26" w:name="z28"/>
      <w:r w:rsidRPr="00C87A65">
        <w:rPr>
          <w:color w:val="000000"/>
          <w:sz w:val="28"/>
          <w:lang w:val="ru-RU"/>
        </w:rPr>
        <w:t>20. Введение изменений в школьную форму принимается по согласованию с советом (попечительский совет, родительский комитет, школьное самоуправление).</w:t>
      </w:r>
    </w:p>
    <w:bookmarkEnd w:id="26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bookmarkStart w:id="27" w:name="z29"/>
      <w:r w:rsidR="00190E29" w:rsidRPr="00C87A65">
        <w:rPr>
          <w:color w:val="000000"/>
          <w:sz w:val="28"/>
          <w:lang w:val="ru-RU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D74914" w:rsidRPr="00C87A65" w:rsidRDefault="00190E29">
      <w:pPr>
        <w:spacing w:after="0"/>
        <w:rPr>
          <w:lang w:val="ru-RU"/>
        </w:rPr>
      </w:pPr>
      <w:bookmarkStart w:id="28" w:name="z30"/>
      <w:bookmarkEnd w:id="27"/>
      <w:r w:rsidRPr="00C87A65">
        <w:rPr>
          <w:b/>
          <w:color w:val="000000"/>
          <w:lang w:val="ru-RU"/>
        </w:rPr>
        <w:t xml:space="preserve"> 3. Исполнение Требований к обязательной школьной форме для</w:t>
      </w:r>
      <w:r w:rsidRPr="00C87A65">
        <w:rPr>
          <w:lang w:val="ru-RU"/>
        </w:rPr>
        <w:br/>
      </w:r>
      <w:r w:rsidRPr="00C87A65">
        <w:rPr>
          <w:b/>
          <w:color w:val="000000"/>
          <w:lang w:val="ru-RU"/>
        </w:rPr>
        <w:t>организаций среднего образования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22. Руководитель организации среднего образования (далее - Руководитель) и совет (попечительский совет, родительский комитет, школьное самоуправление) при введении обязательной школьной формы руководствуются настоящими Требованиями.</w:t>
      </w:r>
    </w:p>
    <w:bookmarkEnd w:id="29"/>
    <w:p w:rsidR="00D74914" w:rsidRPr="00C87A65" w:rsidRDefault="00190E29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87A65">
        <w:rPr>
          <w:color w:val="FF0000"/>
          <w:sz w:val="28"/>
          <w:lang w:val="ru-RU"/>
        </w:rPr>
        <w:t xml:space="preserve"> </w:t>
      </w:r>
      <w:bookmarkStart w:id="30" w:name="z32"/>
      <w:r w:rsidRPr="00C87A65">
        <w:rPr>
          <w:color w:val="000000"/>
          <w:sz w:val="28"/>
          <w:lang w:val="ru-RU"/>
        </w:rPr>
        <w:t>23. Родители и иные законные представители детей приобретают школьную форму через действующую торговую сеть.</w:t>
      </w:r>
    </w:p>
    <w:bookmarkEnd w:id="30"/>
    <w:p w:rsidR="00D74914" w:rsidRPr="00C87A65" w:rsidRDefault="00D15ABC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bookmarkStart w:id="31" w:name="z33"/>
      <w:r w:rsidR="00190E29" w:rsidRPr="00C87A65">
        <w:rPr>
          <w:color w:val="000000"/>
          <w:sz w:val="28"/>
          <w:lang w:val="ru-RU"/>
        </w:rPr>
        <w:t>24. Органы управления образованием области, города республиканского значения, столицы, района (города областного значения) (далее – Органы управления) рекомендуют родителям приобретение школьной формы у отечественных производителей. Органам управления не допускается оказание предпочтения отдельным производителям школьной формы.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При приобретении школьной формы родители самостоятельны в выборе ее производителя.</w:t>
      </w:r>
    </w:p>
    <w:bookmarkEnd w:id="32"/>
    <w:p w:rsidR="00D74914" w:rsidRPr="00C87A65" w:rsidRDefault="00190E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87A65">
        <w:rPr>
          <w:color w:val="FF0000"/>
          <w:sz w:val="28"/>
          <w:lang w:val="ru-RU"/>
        </w:rPr>
        <w:t xml:space="preserve"> 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33" w:name="z34"/>
      <w:r>
        <w:rPr>
          <w:color w:val="000000"/>
          <w:sz w:val="28"/>
        </w:rPr>
        <w:lastRenderedPageBreak/>
        <w:t>     </w:t>
      </w:r>
      <w:r w:rsidRPr="00C87A65">
        <w:rPr>
          <w:color w:val="000000"/>
          <w:sz w:val="28"/>
          <w:lang w:val="ru-RU"/>
        </w:rPr>
        <w:t xml:space="preserve">  25. Руководитель обеспечивает утверждение школьной формы до 25 мая учебного года.</w:t>
      </w:r>
    </w:p>
    <w:bookmarkEnd w:id="33"/>
    <w:p w:rsidR="00D74914" w:rsidRPr="00C87A65" w:rsidRDefault="00190E29" w:rsidP="00D15AB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87A65">
        <w:rPr>
          <w:color w:val="FF0000"/>
          <w:sz w:val="28"/>
          <w:lang w:val="ru-RU"/>
        </w:rPr>
        <w:t xml:space="preserve"> 26. Исключен приказом Министра просвещения РК от 30.12.2022 </w:t>
      </w:r>
      <w:r w:rsidRPr="00C87A65">
        <w:rPr>
          <w:color w:val="000000"/>
          <w:sz w:val="28"/>
          <w:lang w:val="ru-RU"/>
        </w:rPr>
        <w:t>№ 534</w:t>
      </w:r>
      <w:r w:rsidRPr="00C87A65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C87A65">
        <w:rPr>
          <w:lang w:val="ru-RU"/>
        </w:rPr>
        <w:br/>
      </w:r>
      <w:bookmarkStart w:id="34" w:name="z36"/>
      <w:r w:rsidR="00D15ABC">
        <w:rPr>
          <w:lang w:val="ru-RU"/>
        </w:rPr>
        <w:t xml:space="preserve">        </w:t>
      </w:r>
      <w:r w:rsidRPr="00C87A65">
        <w:rPr>
          <w:color w:val="000000"/>
          <w:sz w:val="28"/>
          <w:lang w:val="ru-RU"/>
        </w:rPr>
        <w:t xml:space="preserve">27. Руководитель </w:t>
      </w:r>
      <w:proofErr w:type="spellStart"/>
      <w:r w:rsidRPr="00C87A65">
        <w:rPr>
          <w:color w:val="000000"/>
          <w:sz w:val="28"/>
          <w:lang w:val="ru-RU"/>
        </w:rPr>
        <w:t>ознакомливает</w:t>
      </w:r>
      <w:proofErr w:type="spellEnd"/>
      <w:r w:rsidRPr="00C87A65">
        <w:rPr>
          <w:color w:val="000000"/>
          <w:sz w:val="28"/>
          <w:lang w:val="ru-RU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D74914" w:rsidRPr="00C87A65" w:rsidRDefault="00190E29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C87A65">
        <w:rPr>
          <w:color w:val="000000"/>
          <w:sz w:val="28"/>
          <w:lang w:val="ru-RU"/>
        </w:rPr>
        <w:t xml:space="preserve"> 28.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характера, форс-мажорных обстоятельств родители обеспечивают детей удобной одеждой в деловом, классическом стиле, в которой дети могут посещать организации среднего образования до снятия ограничительных мероприятий, прекращения действия чрезвычайного положения, форс-мажорных обстоятельств.</w:t>
      </w:r>
    </w:p>
    <w:bookmarkEnd w:id="35"/>
    <w:p w:rsidR="00D74914" w:rsidRPr="00C87A65" w:rsidRDefault="00D74914">
      <w:pPr>
        <w:pStyle w:val="disclaimer"/>
        <w:rPr>
          <w:lang w:val="ru-RU"/>
        </w:rPr>
      </w:pPr>
    </w:p>
    <w:sectPr w:rsidR="00D74914" w:rsidRPr="00C87A65" w:rsidSect="00C87A65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4"/>
    <w:rsid w:val="00190E29"/>
    <w:rsid w:val="004E7D50"/>
    <w:rsid w:val="00C87A65"/>
    <w:rsid w:val="00D15ABC"/>
    <w:rsid w:val="00D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8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A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8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7A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2025-08-19T06:57:00Z</dcterms:created>
  <dcterms:modified xsi:type="dcterms:W3CDTF">2025-08-19T06:57:00Z</dcterms:modified>
</cp:coreProperties>
</file>